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jc w:val="left"/>
        <w:textAlignment w:val="baseline"/>
        <w:rPr>
          <w:rFonts w:ascii="微软雅黑" w:hAnsi="微软雅黑" w:eastAsia="微软雅黑" w:cs="微软雅黑"/>
        </w:rPr>
      </w:pPr>
      <w:r>
        <w:rPr>
          <w:rFonts w:hint="eastAsia" w:ascii="宋体" w:hAnsi="宋体" w:eastAsia="宋体" w:cs="宋体"/>
          <w:i w:val="0"/>
          <w:caps w:val="0"/>
          <w:color w:val="000000"/>
          <w:spacing w:val="0"/>
          <w:sz w:val="28"/>
          <w:szCs w:val="28"/>
          <w:bdr w:val="none" w:color="auto" w:sz="0" w:space="0"/>
          <w:shd w:val="clear" w:fill="FFFFFF"/>
          <w:vertAlign w:val="baseline"/>
        </w:rPr>
        <w:t>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jc w:val="center"/>
        <w:textAlignment w:val="baseline"/>
        <w:rPr>
          <w:rFonts w:hint="eastAsia" w:ascii="微软雅黑" w:hAnsi="微软雅黑" w:eastAsia="微软雅黑" w:cs="微软雅黑"/>
        </w:rPr>
      </w:pPr>
      <w:r>
        <w:rPr>
          <w:rFonts w:ascii="方正小标宋简体" w:hAnsi="方正小标宋简体" w:eastAsia="方正小标宋简体" w:cs="方正小标宋简体"/>
          <w:i w:val="0"/>
          <w:caps w:val="0"/>
          <w:color w:val="000000"/>
          <w:spacing w:val="0"/>
          <w:sz w:val="36"/>
          <w:szCs w:val="36"/>
          <w:bdr w:val="none" w:color="auto" w:sz="0" w:space="0"/>
          <w:shd w:val="clear" w:fill="FFFFFF"/>
          <w:vertAlign w:val="baseline"/>
        </w:rPr>
        <w:t>儋州市</w:t>
      </w:r>
      <w:r>
        <w:rPr>
          <w:rFonts w:hint="eastAsia" w:ascii="方正小标宋简体" w:hAnsi="方正小标宋简体" w:eastAsia="方正小标宋简体" w:cs="方正小标宋简体"/>
          <w:i w:val="0"/>
          <w:caps w:val="0"/>
          <w:color w:val="000000"/>
          <w:spacing w:val="0"/>
          <w:sz w:val="36"/>
          <w:szCs w:val="36"/>
          <w:bdr w:val="none" w:color="auto" w:sz="0" w:space="0"/>
          <w:shd w:val="clear" w:fill="FFFFFF"/>
          <w:vertAlign w:val="baseline"/>
        </w:rPr>
        <w:t>2020年公开招聘小学教师岗位计划表</w:t>
      </w:r>
    </w:p>
    <w:tbl>
      <w:tblPr>
        <w:tblW w:w="140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640"/>
        <w:gridCol w:w="645"/>
        <w:gridCol w:w="885"/>
        <w:gridCol w:w="3420"/>
        <w:gridCol w:w="1320"/>
        <w:gridCol w:w="400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65" w:hRule="atLeast"/>
          <w:jc w:val="center"/>
        </w:trPr>
        <w:tc>
          <w:tcPr>
            <w:tcW w:w="2640" w:type="dxa"/>
            <w:vMerge w:val="restart"/>
            <w:tcBorders>
              <w:top w:val="single" w:color="000000" w:sz="6" w:space="0"/>
              <w:left w:val="single" w:color="000000" w:sz="6" w:space="0"/>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部门名称</w:t>
            </w:r>
          </w:p>
        </w:tc>
        <w:tc>
          <w:tcPr>
            <w:tcW w:w="645" w:type="dxa"/>
            <w:vMerge w:val="restart"/>
            <w:tcBorders>
              <w:top w:val="single" w:color="000000" w:sz="6" w:space="0"/>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招考职位</w:t>
            </w:r>
          </w:p>
        </w:tc>
        <w:tc>
          <w:tcPr>
            <w:tcW w:w="885" w:type="dxa"/>
            <w:vMerge w:val="restart"/>
            <w:tcBorders>
              <w:top w:val="single" w:color="000000" w:sz="6" w:space="0"/>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招考</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职数</w:t>
            </w:r>
          </w:p>
        </w:tc>
        <w:tc>
          <w:tcPr>
            <w:tcW w:w="8745" w:type="dxa"/>
            <w:gridSpan w:val="3"/>
            <w:tcBorders>
              <w:top w:val="single" w:color="000000" w:sz="6" w:space="0"/>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招考资格条件</w:t>
            </w:r>
          </w:p>
        </w:tc>
        <w:tc>
          <w:tcPr>
            <w:tcW w:w="1125" w:type="dxa"/>
            <w:vMerge w:val="restart"/>
            <w:tcBorders>
              <w:top w:val="single" w:color="000000" w:sz="6" w:space="0"/>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招考范围（户籍）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5" w:hRule="atLeast"/>
          <w:jc w:val="center"/>
        </w:trPr>
        <w:tc>
          <w:tcPr>
            <w:tcW w:w="2640" w:type="dxa"/>
            <w:vMerge w:val="continue"/>
            <w:tcBorders>
              <w:top w:val="single" w:color="000000" w:sz="6" w:space="0"/>
              <w:left w:val="single" w:color="000000" w:sz="6" w:space="0"/>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645" w:type="dxa"/>
            <w:vMerge w:val="continue"/>
            <w:tcBorders>
              <w:top w:val="single" w:color="000000" w:sz="6" w:space="0"/>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885" w:type="dxa"/>
            <w:vMerge w:val="continue"/>
            <w:tcBorders>
              <w:top w:val="single" w:color="000000" w:sz="6" w:space="0"/>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3420"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专业</w:t>
            </w:r>
          </w:p>
        </w:tc>
        <w:tc>
          <w:tcPr>
            <w:tcW w:w="1320"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年龄</w:t>
            </w:r>
          </w:p>
        </w:tc>
        <w:tc>
          <w:tcPr>
            <w:tcW w:w="4005" w:type="dxa"/>
            <w:tcBorders>
              <w:top w:val="single" w:color="000000" w:sz="6" w:space="0"/>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其他条件</w:t>
            </w:r>
          </w:p>
        </w:tc>
        <w:tc>
          <w:tcPr>
            <w:tcW w:w="1125" w:type="dxa"/>
            <w:vMerge w:val="continue"/>
            <w:tcBorders>
              <w:top w:val="single" w:color="000000" w:sz="6" w:space="0"/>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5" w:hRule="atLeast"/>
          <w:jc w:val="center"/>
        </w:trPr>
        <w:tc>
          <w:tcPr>
            <w:tcW w:w="2640" w:type="dxa"/>
            <w:tcBorders>
              <w:top w:val="nil"/>
              <w:left w:val="single" w:color="000000" w:sz="6" w:space="0"/>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儋州市那大镇中心学校</w:t>
            </w:r>
          </w:p>
        </w:tc>
        <w:tc>
          <w:tcPr>
            <w:tcW w:w="645" w:type="dxa"/>
            <w:vMerge w:val="restart"/>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小学教师</w:t>
            </w:r>
          </w:p>
        </w:tc>
        <w:tc>
          <w:tcPr>
            <w:tcW w:w="885"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20人</w:t>
            </w:r>
          </w:p>
        </w:tc>
        <w:tc>
          <w:tcPr>
            <w:tcW w:w="3420"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语文（10人）</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数学（10人）</w:t>
            </w:r>
          </w:p>
        </w:tc>
        <w:tc>
          <w:tcPr>
            <w:tcW w:w="1320" w:type="dxa"/>
            <w:vMerge w:val="restart"/>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1"/>
                <w:szCs w:val="21"/>
                <w:bdr w:val="none" w:color="auto" w:sz="0" w:space="0"/>
                <w:vertAlign w:val="baseline"/>
              </w:rPr>
              <w:t>30</w:t>
            </w:r>
            <w:r>
              <w:rPr>
                <w:rFonts w:hint="eastAsia" w:ascii="宋体" w:hAnsi="宋体" w:eastAsia="宋体" w:cs="宋体"/>
                <w:i w:val="0"/>
                <w:color w:val="000000"/>
                <w:sz w:val="24"/>
                <w:szCs w:val="24"/>
                <w:bdr w:val="none" w:color="auto" w:sz="0" w:space="0"/>
                <w:vertAlign w:val="baseline"/>
              </w:rPr>
              <w:t>周岁</w:t>
            </w:r>
            <w:r>
              <w:rPr>
                <w:rFonts w:hint="eastAsia" w:ascii="宋体" w:hAnsi="宋体" w:eastAsia="宋体" w:cs="宋体"/>
                <w:i w:val="0"/>
                <w:color w:val="000000"/>
                <w:sz w:val="21"/>
                <w:szCs w:val="21"/>
                <w:bdr w:val="none" w:color="auto" w:sz="0" w:space="0"/>
                <w:vertAlign w:val="baseline"/>
              </w:rPr>
              <w:t>以下</w:t>
            </w:r>
          </w:p>
        </w:tc>
        <w:tc>
          <w:tcPr>
            <w:tcW w:w="4005" w:type="dxa"/>
            <w:vMerge w:val="restart"/>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1.音乐、美术、体育岗位要求专科及以上学历，其他岗位要求师范类专科或本科及以上学历；</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2.音乐、体育和美术岗位须具有与报考岗位相应的教师资格证，或未取得相应教师资格证但符合教师资格考试报名条件和教师资格认定关于思想政治素质、普通话水平、身体条件等要求的高校毕业生（具体详见附件3《实施“先上岗、再考证”相关要求解释》）。</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3.其他岗位要求所学专业与报考岗位一致，具有与报考岗位相应的教师资格证，或未取得相应教师资格证但符合教师资格考试报名条件和教师资格认定关于思想政治素质、普通话水平、身体条件等要求的高校毕业生（具体详见附件《实施“先上岗、再考证”相关要求解释》）。</w:t>
            </w:r>
          </w:p>
        </w:tc>
        <w:tc>
          <w:tcPr>
            <w:tcW w:w="1125" w:type="dxa"/>
            <w:vMerge w:val="restart"/>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面向儋州籍（含儋州生源）2020届高校毕业生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75" w:hRule="atLeast"/>
          <w:jc w:val="center"/>
        </w:trPr>
        <w:tc>
          <w:tcPr>
            <w:tcW w:w="2640" w:type="dxa"/>
            <w:tcBorders>
              <w:top w:val="nil"/>
              <w:left w:val="single" w:color="000000" w:sz="6" w:space="0"/>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儋州市八一中心小学</w:t>
            </w:r>
          </w:p>
        </w:tc>
        <w:tc>
          <w:tcPr>
            <w:tcW w:w="64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885"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12人</w:t>
            </w:r>
          </w:p>
        </w:tc>
        <w:tc>
          <w:tcPr>
            <w:tcW w:w="3420"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语文（6人）</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数学（6人）</w:t>
            </w:r>
          </w:p>
        </w:tc>
        <w:tc>
          <w:tcPr>
            <w:tcW w:w="1320"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400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112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75" w:hRule="atLeast"/>
          <w:jc w:val="center"/>
        </w:trPr>
        <w:tc>
          <w:tcPr>
            <w:tcW w:w="2640" w:type="dxa"/>
            <w:tcBorders>
              <w:top w:val="nil"/>
              <w:left w:val="single" w:color="000000" w:sz="6" w:space="0"/>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儋州市西联中心小学</w:t>
            </w:r>
          </w:p>
        </w:tc>
        <w:tc>
          <w:tcPr>
            <w:tcW w:w="64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885"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5人</w:t>
            </w:r>
          </w:p>
        </w:tc>
        <w:tc>
          <w:tcPr>
            <w:tcW w:w="3420"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语文（3人）</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数学（2人）</w:t>
            </w:r>
          </w:p>
        </w:tc>
        <w:tc>
          <w:tcPr>
            <w:tcW w:w="1320"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400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112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70" w:hRule="atLeast"/>
          <w:jc w:val="center"/>
        </w:trPr>
        <w:tc>
          <w:tcPr>
            <w:tcW w:w="2640" w:type="dxa"/>
            <w:tcBorders>
              <w:top w:val="nil"/>
              <w:left w:val="single" w:color="000000" w:sz="6" w:space="0"/>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儋州市西培中心小学</w:t>
            </w:r>
          </w:p>
        </w:tc>
        <w:tc>
          <w:tcPr>
            <w:tcW w:w="64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885"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8人</w:t>
            </w:r>
          </w:p>
        </w:tc>
        <w:tc>
          <w:tcPr>
            <w:tcW w:w="3420"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数学（5人）</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体育（1人）</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信息技术（2人）</w:t>
            </w:r>
          </w:p>
        </w:tc>
        <w:tc>
          <w:tcPr>
            <w:tcW w:w="1320"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400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112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45" w:hRule="atLeast"/>
          <w:jc w:val="center"/>
        </w:trPr>
        <w:tc>
          <w:tcPr>
            <w:tcW w:w="2640" w:type="dxa"/>
            <w:tcBorders>
              <w:top w:val="nil"/>
              <w:left w:val="single" w:color="000000" w:sz="6" w:space="0"/>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儋州市西庆中心小学</w:t>
            </w:r>
          </w:p>
        </w:tc>
        <w:tc>
          <w:tcPr>
            <w:tcW w:w="64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885"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5人</w:t>
            </w:r>
          </w:p>
        </w:tc>
        <w:tc>
          <w:tcPr>
            <w:tcW w:w="3420"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数学（1人）</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英语（1人）</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体育（1人）</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音乐（1人）</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美术（1人）</w:t>
            </w:r>
          </w:p>
        </w:tc>
        <w:tc>
          <w:tcPr>
            <w:tcW w:w="1320"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400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112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5" w:hRule="atLeast"/>
          <w:jc w:val="center"/>
        </w:trPr>
        <w:tc>
          <w:tcPr>
            <w:tcW w:w="2640" w:type="dxa"/>
            <w:tcBorders>
              <w:top w:val="nil"/>
              <w:left w:val="single" w:color="000000" w:sz="6" w:space="0"/>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儋州市那大第一小学</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（雅拉校区）</w:t>
            </w:r>
          </w:p>
        </w:tc>
        <w:tc>
          <w:tcPr>
            <w:tcW w:w="645" w:type="dxa"/>
            <w:vMerge w:val="restart"/>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小学教师</w:t>
            </w:r>
          </w:p>
        </w:tc>
        <w:tc>
          <w:tcPr>
            <w:tcW w:w="885"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8人</w:t>
            </w:r>
          </w:p>
        </w:tc>
        <w:tc>
          <w:tcPr>
            <w:tcW w:w="3420"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语文（2人）</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数学（3人）</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体育（1人）</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音乐（1人）</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美术（1人）</w:t>
            </w:r>
          </w:p>
        </w:tc>
        <w:tc>
          <w:tcPr>
            <w:tcW w:w="1320" w:type="dxa"/>
            <w:vMerge w:val="restart"/>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30周岁以下</w:t>
            </w:r>
          </w:p>
        </w:tc>
        <w:tc>
          <w:tcPr>
            <w:tcW w:w="4005" w:type="dxa"/>
            <w:vMerge w:val="restart"/>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1.音乐、美术、体育岗位要求专科及以上学历，其他岗位要求师范类专科或本科及以上学历；</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2.音乐、体育和美术岗位须具有与报考岗位相应的教师资格证，或未取得相应教师资格证但符合教师资格考试报名条件和教师资格认定关于思想政治素质、普通话水平、身体条件等要求的高校毕业生（具体详见附件3《实施“先上岗、再考证”相关要求解释》）。</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3.其他岗位要求所学专业与报考岗位一致，具有与报考岗位相应的教师资格证，或未取得相应教师资格证但符合教师资格考试报名条件和教师资格认定关于思想政治素质、普通话水平、身体条件等要求的高校毕业生（具体详见附件3《实施“先上岗、再考证”相关要求解释》）。</w:t>
            </w:r>
          </w:p>
        </w:tc>
        <w:tc>
          <w:tcPr>
            <w:tcW w:w="1125" w:type="dxa"/>
            <w:vMerge w:val="restart"/>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面向儋州籍（含儋州生源）2020届高校毕业生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90" w:hRule="atLeast"/>
          <w:jc w:val="center"/>
        </w:trPr>
        <w:tc>
          <w:tcPr>
            <w:tcW w:w="2640" w:type="dxa"/>
            <w:tcBorders>
              <w:top w:val="nil"/>
              <w:left w:val="single" w:color="000000" w:sz="6" w:space="0"/>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儋州市那大实验小学</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（茶山校区）</w:t>
            </w:r>
          </w:p>
        </w:tc>
        <w:tc>
          <w:tcPr>
            <w:tcW w:w="64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885"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8人</w:t>
            </w:r>
          </w:p>
        </w:tc>
        <w:tc>
          <w:tcPr>
            <w:tcW w:w="3420"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语文（3人）</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数学（1人）</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英语（1人）</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体育（1人）</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音乐（1人）</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美术（1人）</w:t>
            </w:r>
          </w:p>
        </w:tc>
        <w:tc>
          <w:tcPr>
            <w:tcW w:w="1320"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400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112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00" w:hRule="atLeast"/>
          <w:jc w:val="center"/>
        </w:trPr>
        <w:tc>
          <w:tcPr>
            <w:tcW w:w="2640" w:type="dxa"/>
            <w:tcBorders>
              <w:top w:val="nil"/>
              <w:left w:val="single" w:color="000000" w:sz="6" w:space="0"/>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儋州市两院小学</w:t>
            </w:r>
          </w:p>
        </w:tc>
        <w:tc>
          <w:tcPr>
            <w:tcW w:w="64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885"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4人</w:t>
            </w:r>
          </w:p>
        </w:tc>
        <w:tc>
          <w:tcPr>
            <w:tcW w:w="3420"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4"/>
                <w:szCs w:val="24"/>
                <w:bdr w:val="none" w:color="auto" w:sz="0" w:space="0"/>
                <w:vertAlign w:val="baseline"/>
              </w:rPr>
              <w:t>语文（2人）</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数学（1人）</w:t>
            </w:r>
            <w:r>
              <w:rPr>
                <w:rFonts w:hint="eastAsia" w:ascii="宋体" w:hAnsi="宋体" w:eastAsia="宋体" w:cs="宋体"/>
                <w:i w:val="0"/>
                <w:color w:val="000000"/>
                <w:sz w:val="24"/>
                <w:szCs w:val="24"/>
                <w:bdr w:val="none" w:color="auto" w:sz="0" w:space="0"/>
                <w:vertAlign w:val="baseline"/>
              </w:rPr>
              <w:br w:type="textWrapping"/>
            </w:r>
            <w:r>
              <w:rPr>
                <w:rFonts w:hint="eastAsia" w:ascii="宋体" w:hAnsi="宋体" w:eastAsia="宋体" w:cs="宋体"/>
                <w:i w:val="0"/>
                <w:color w:val="000000"/>
                <w:sz w:val="24"/>
                <w:szCs w:val="24"/>
                <w:bdr w:val="none" w:color="auto" w:sz="0" w:space="0"/>
                <w:vertAlign w:val="baseline"/>
              </w:rPr>
              <w:t>体育（1人）</w:t>
            </w:r>
          </w:p>
        </w:tc>
        <w:tc>
          <w:tcPr>
            <w:tcW w:w="1320"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400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112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jc w:val="center"/>
        <w:textAlignment w:val="baseline"/>
        <w:rPr>
          <w:rFonts w:hint="eastAsia" w:ascii="微软雅黑" w:hAnsi="微软雅黑" w:eastAsia="微软雅黑" w:cs="微软雅黑"/>
        </w:rPr>
      </w:pPr>
      <w:r>
        <w:rPr>
          <w:rFonts w:hint="eastAsia" w:ascii="方正小标宋简体" w:hAnsi="方正小标宋简体" w:eastAsia="方正小标宋简体" w:cs="方正小标宋简体"/>
          <w:i w:val="0"/>
          <w:caps w:val="0"/>
          <w:color w:val="000000"/>
          <w:spacing w:val="0"/>
          <w:sz w:val="31"/>
          <w:szCs w:val="31"/>
          <w:bdr w:val="none" w:color="auto" w:sz="0" w:space="0"/>
          <w:shd w:val="clear" w:fill="FFFFFF"/>
          <w:vertAlign w:val="baseline"/>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05" w:lineRule="atLeast"/>
        <w:ind w:left="0" w:right="0"/>
        <w:textAlignment w:val="baseline"/>
      </w:pPr>
      <w:r>
        <w:rPr>
          <w:rStyle w:val="5"/>
          <w:rFonts w:ascii="仿宋_GB2312" w:hAnsi="微软雅黑" w:eastAsia="仿宋_GB2312" w:cs="仿宋_GB2312"/>
          <w:b/>
          <w:i w:val="0"/>
          <w:caps w:val="0"/>
          <w:color w:val="000000"/>
          <w:spacing w:val="0"/>
          <w:sz w:val="31"/>
          <w:szCs w:val="31"/>
          <w:bdr w:val="none" w:color="auto" w:sz="0" w:space="0"/>
          <w:shd w:val="clear" w:fill="FFFFFF"/>
          <w:vertAlign w:val="baseline"/>
        </w:rPr>
        <w:t> </w:t>
      </w:r>
      <w:bookmarkStart w:id="0" w:name="_GoBack"/>
      <w:bookmarkEnd w:id="0"/>
    </w:p>
    <w:sectPr>
      <w:pgSz w:w="20409" w:h="20409"/>
      <w:pgMar w:top="1440" w:right="1803" w:bottom="1440" w:left="1803"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0F5111"/>
    <w:rsid w:val="2B0F5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2020-07-23T05:08:00Z</dcterms:created>
  <dc:creator>待君网</dc:creator>
  <cp:lastModifiedBy>待君网</cp:lastModifiedBy>
  <dcterms:modified xsi:type="dcterms:W3CDTF">2020-07-23T05:09:28Z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